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55"/>
      </w:tblGrid>
      <w:tr w:rsidR="00AF1AB2" w:rsidRPr="00AF1AB2" w:rsidTr="00413516">
        <w:trPr>
          <w:tblCellSpacing w:w="0" w:type="dxa"/>
        </w:trPr>
        <w:tc>
          <w:tcPr>
            <w:tcW w:w="0" w:type="auto"/>
            <w:hideMark/>
          </w:tcPr>
          <w:p w:rsidR="00AF1AB2" w:rsidRPr="006828EB" w:rsidRDefault="00AF1AB2" w:rsidP="00413516">
            <w:pPr>
              <w:pStyle w:val="a3"/>
              <w:rPr>
                <w:b/>
                <w:color w:val="C00000"/>
                <w:kern w:val="36"/>
                <w:sz w:val="24"/>
                <w:szCs w:val="24"/>
                <w:u w:val="single"/>
                <w:lang w:val="en-US" w:eastAsia="ru-RU"/>
              </w:rPr>
            </w:pPr>
            <w:r w:rsidRPr="006828EB">
              <w:rPr>
                <w:b/>
                <w:color w:val="C00000"/>
                <w:kern w:val="36"/>
                <w:sz w:val="24"/>
                <w:szCs w:val="24"/>
                <w:u w:val="single"/>
                <w:lang w:val="en-US" w:eastAsia="ru-RU"/>
              </w:rPr>
              <w:t>№4. L-PRO Transfer Jet GLOW</w:t>
            </w:r>
          </w:p>
        </w:tc>
      </w:tr>
    </w:tbl>
    <w:p w:rsidR="00AF1AB2" w:rsidRPr="00B35C04" w:rsidRDefault="00AF1AB2" w:rsidP="00AF1AB2">
      <w:pPr>
        <w:pStyle w:val="a3"/>
        <w:rPr>
          <w:rFonts w:ascii="Times New Roman" w:hAnsi="Times New Roman"/>
          <w:vanish/>
          <w:color w:val="000000"/>
          <w:sz w:val="24"/>
          <w:szCs w:val="24"/>
          <w:lang w:eastAsia="ru-RU"/>
        </w:rPr>
      </w:pPr>
    </w:p>
    <w:tbl>
      <w:tblPr>
        <w:tblW w:w="5000" w:type="pct"/>
        <w:tblCellSpacing w:w="0" w:type="dxa"/>
        <w:tblCellMar>
          <w:top w:w="180" w:type="dxa"/>
          <w:left w:w="180" w:type="dxa"/>
          <w:bottom w:w="180" w:type="dxa"/>
          <w:right w:w="180" w:type="dxa"/>
        </w:tblCellMar>
        <w:tblLook w:val="04A0"/>
      </w:tblPr>
      <w:tblGrid>
        <w:gridCol w:w="9715"/>
      </w:tblGrid>
      <w:tr w:rsidR="00AF1AB2" w:rsidRPr="00B35C04" w:rsidTr="00413516">
        <w:trPr>
          <w:tblCellSpacing w:w="0" w:type="dxa"/>
        </w:trPr>
        <w:tc>
          <w:tcPr>
            <w:tcW w:w="0" w:type="auto"/>
            <w:hideMark/>
          </w:tcPr>
          <w:tbl>
            <w:tblPr>
              <w:tblpPr w:leftFromText="45" w:rightFromText="45" w:vertAnchor="text" w:tblpXSpec="right" w:tblpYSpec="center"/>
              <w:tblW w:w="3000" w:type="dxa"/>
              <w:tblCellSpacing w:w="0" w:type="dxa"/>
              <w:tblCellMar>
                <w:left w:w="0" w:type="dxa"/>
                <w:right w:w="0" w:type="dxa"/>
              </w:tblCellMar>
              <w:tblLook w:val="04A0"/>
            </w:tblPr>
            <w:tblGrid>
              <w:gridCol w:w="150"/>
              <w:gridCol w:w="2850"/>
            </w:tblGrid>
            <w:tr w:rsidR="00AF1AB2" w:rsidRPr="00B35C04" w:rsidTr="00413516">
              <w:trPr>
                <w:tblCellSpacing w:w="0" w:type="dxa"/>
              </w:trPr>
              <w:tc>
                <w:tcPr>
                  <w:tcW w:w="150" w:type="dxa"/>
                  <w:hideMark/>
                </w:tcPr>
                <w:p w:rsidR="00AF1AB2" w:rsidRPr="00B35C04" w:rsidRDefault="00AF1AB2" w:rsidP="00413516">
                  <w:pPr>
                    <w:pStyle w:val="a3"/>
                    <w:rPr>
                      <w:rFonts w:ascii="Times New Roman" w:hAnsi="Times New Roman"/>
                      <w:color w:val="000000"/>
                      <w:sz w:val="24"/>
                      <w:szCs w:val="24"/>
                      <w:lang w:eastAsia="ru-RU"/>
                    </w:rPr>
                  </w:pPr>
                  <w:r>
                    <w:rPr>
                      <w:rFonts w:ascii="Times New Roman" w:hAnsi="Times New Roman"/>
                      <w:noProof/>
                      <w:color w:val="000000"/>
                      <w:sz w:val="24"/>
                      <w:szCs w:val="24"/>
                      <w:lang w:eastAsia="ru-RU"/>
                    </w:rPr>
                    <w:drawing>
                      <wp:inline distT="0" distB="0" distL="0" distR="0">
                        <wp:extent cx="95250" cy="95250"/>
                        <wp:effectExtent l="0" t="0" r="0" b="0"/>
                        <wp:docPr id="22" name="Рисунок 13" descr="http://comp.potrebitel.ru/images/blank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comp.potrebitel.ru/images/blank10.gif"/>
                                <pic:cNvPicPr>
                                  <a:picLocks noChangeAspect="1" noChangeArrowheads="1"/>
                                </pic:cNvPicPr>
                              </pic:nvPicPr>
                              <pic:blipFill>
                                <a:blip r:embed="rId4"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hideMark/>
                </w:tcPr>
                <w:p w:rsidR="00AF1AB2" w:rsidRPr="00B35C04" w:rsidRDefault="00AF1AB2" w:rsidP="00413516">
                  <w:pPr>
                    <w:pStyle w:val="a3"/>
                    <w:rPr>
                      <w:rFonts w:ascii="Times New Roman" w:hAnsi="Times New Roman"/>
                      <w:color w:val="000000"/>
                      <w:sz w:val="24"/>
                      <w:szCs w:val="24"/>
                      <w:lang w:eastAsia="ru-RU"/>
                    </w:rPr>
                  </w:pPr>
                  <w:r>
                    <w:rPr>
                      <w:rFonts w:ascii="Times New Roman" w:hAnsi="Times New Roman"/>
                      <w:noProof/>
                      <w:color w:val="000000"/>
                      <w:sz w:val="24"/>
                      <w:szCs w:val="24"/>
                      <w:lang w:eastAsia="ru-RU"/>
                    </w:rPr>
                    <w:drawing>
                      <wp:inline distT="0" distB="0" distL="0" distR="0">
                        <wp:extent cx="1019175" cy="1447800"/>
                        <wp:effectExtent l="19050" t="0" r="9525" b="0"/>
                        <wp:docPr id="23" name="Рисунок 14" descr="http://comp.potrebitel.ru/pic.php?table=good_list&amp;picture=gud_image&amp;unique=gud_id&amp;id=3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comp.potrebitel.ru/pic.php?table=good_list&amp;picture=gud_image&amp;unique=gud_id&amp;id=3277"/>
                                <pic:cNvPicPr>
                                  <a:picLocks noChangeAspect="1" noChangeArrowheads="1"/>
                                </pic:cNvPicPr>
                              </pic:nvPicPr>
                              <pic:blipFill>
                                <a:blip r:embed="rId5" cstate="print"/>
                                <a:srcRect/>
                                <a:stretch>
                                  <a:fillRect/>
                                </a:stretch>
                              </pic:blipFill>
                              <pic:spPr bwMode="auto">
                                <a:xfrm>
                                  <a:off x="0" y="0"/>
                                  <a:ext cx="1019175" cy="1447800"/>
                                </a:xfrm>
                                <a:prstGeom prst="rect">
                                  <a:avLst/>
                                </a:prstGeom>
                                <a:noFill/>
                                <a:ln w="9525">
                                  <a:noFill/>
                                  <a:miter lim="800000"/>
                                  <a:headEnd/>
                                  <a:tailEnd/>
                                </a:ln>
                              </pic:spPr>
                            </pic:pic>
                          </a:graphicData>
                        </a:graphic>
                      </wp:inline>
                    </w:drawing>
                  </w:r>
                </w:p>
              </w:tc>
            </w:tr>
          </w:tbl>
          <w:p w:rsidR="00AF1AB2" w:rsidRPr="00B35C04" w:rsidRDefault="00AF1AB2" w:rsidP="00413516">
            <w:pPr>
              <w:pStyle w:val="a3"/>
              <w:rPr>
                <w:rFonts w:cs="Arial"/>
                <w:color w:val="CC0033"/>
                <w:sz w:val="20"/>
                <w:szCs w:val="20"/>
                <w:lang w:eastAsia="ru-RU"/>
              </w:rPr>
            </w:pPr>
            <w:r w:rsidRPr="00B35C04">
              <w:rPr>
                <w:rFonts w:cs="Arial"/>
                <w:color w:val="CC0033"/>
                <w:sz w:val="20"/>
                <w:szCs w:val="20"/>
                <w:lang w:eastAsia="ru-RU"/>
              </w:rPr>
              <w:t>ТЕХНИЧЕСКИЕ ПАРАМЕТРЫ</w:t>
            </w:r>
          </w:p>
          <w:p w:rsidR="00AF1AB2" w:rsidRPr="00B35C04" w:rsidRDefault="00AF1AB2" w:rsidP="00413516">
            <w:pPr>
              <w:pStyle w:val="a3"/>
              <w:rPr>
                <w:rFonts w:ascii="Arial" w:hAnsi="Arial" w:cs="Arial"/>
                <w:color w:val="000000"/>
                <w:sz w:val="20"/>
                <w:szCs w:val="20"/>
                <w:lang w:eastAsia="ru-RU"/>
              </w:rPr>
            </w:pPr>
            <w:r w:rsidRPr="00B35C04">
              <w:rPr>
                <w:rFonts w:ascii="Arial" w:hAnsi="Arial" w:cs="Arial"/>
                <w:color w:val="000000"/>
                <w:sz w:val="20"/>
                <w:szCs w:val="20"/>
                <w:lang w:eastAsia="ru-RU"/>
              </w:rPr>
              <w:t xml:space="preserve">Фосфоресцирующая </w:t>
            </w:r>
            <w:proofErr w:type="spellStart"/>
            <w:r w:rsidRPr="00B35C04">
              <w:rPr>
                <w:rFonts w:ascii="Arial" w:hAnsi="Arial" w:cs="Arial"/>
                <w:color w:val="000000"/>
                <w:sz w:val="20"/>
                <w:szCs w:val="20"/>
                <w:lang w:eastAsia="ru-RU"/>
              </w:rPr>
              <w:t>термотрансферная</w:t>
            </w:r>
            <w:proofErr w:type="spellEnd"/>
            <w:r w:rsidRPr="00B35C04">
              <w:rPr>
                <w:rFonts w:ascii="Arial" w:hAnsi="Arial" w:cs="Arial"/>
                <w:color w:val="000000"/>
                <w:sz w:val="20"/>
                <w:szCs w:val="20"/>
                <w:lang w:eastAsia="ru-RU"/>
              </w:rPr>
              <w:t xml:space="preserve"> бумага для струйной печати</w:t>
            </w:r>
            <w:r>
              <w:rPr>
                <w:rFonts w:ascii="Arial" w:hAnsi="Arial" w:cs="Arial"/>
                <w:color w:val="000000"/>
                <w:sz w:val="20"/>
                <w:szCs w:val="20"/>
                <w:lang w:eastAsia="ru-RU"/>
              </w:rPr>
              <w:t xml:space="preserve">. </w:t>
            </w:r>
            <w:r w:rsidRPr="00B35C04">
              <w:rPr>
                <w:rFonts w:ascii="Arial" w:hAnsi="Arial" w:cs="Arial"/>
                <w:color w:val="000000"/>
                <w:sz w:val="20"/>
                <w:szCs w:val="20"/>
                <w:lang w:eastAsia="ru-RU"/>
              </w:rPr>
              <w:t>КОМПЛЕКТАЦИЯ: упаковка по 5, 10, 20, 50 листов, проложенных калькой для глажки, инструкция на русском языке.</w:t>
            </w:r>
          </w:p>
          <w:p w:rsidR="00AF1AB2" w:rsidRPr="00B35C04" w:rsidRDefault="00AF1AB2" w:rsidP="00413516">
            <w:pPr>
              <w:pStyle w:val="a3"/>
              <w:rPr>
                <w:rFonts w:ascii="Arial" w:hAnsi="Arial" w:cs="Arial"/>
                <w:color w:val="000000"/>
                <w:sz w:val="20"/>
                <w:szCs w:val="20"/>
                <w:lang w:eastAsia="ru-RU"/>
              </w:rPr>
            </w:pPr>
            <w:r w:rsidRPr="00B35C04">
              <w:rPr>
                <w:rFonts w:ascii="Arial" w:hAnsi="Arial" w:cs="Arial"/>
                <w:color w:val="000000"/>
                <w:sz w:val="20"/>
                <w:szCs w:val="20"/>
                <w:lang w:eastAsia="ru-RU"/>
              </w:rPr>
              <w:t>ФОРМАТ: А</w:t>
            </w:r>
            <w:proofErr w:type="gramStart"/>
            <w:r w:rsidRPr="00B35C04">
              <w:rPr>
                <w:rFonts w:ascii="Arial" w:hAnsi="Arial" w:cs="Arial"/>
                <w:color w:val="000000"/>
                <w:sz w:val="20"/>
                <w:szCs w:val="20"/>
                <w:lang w:eastAsia="ru-RU"/>
              </w:rPr>
              <w:t>4</w:t>
            </w:r>
            <w:proofErr w:type="gramEnd"/>
            <w:r w:rsidRPr="00B35C04">
              <w:rPr>
                <w:rFonts w:ascii="Arial" w:hAnsi="Arial" w:cs="Arial"/>
                <w:color w:val="000000"/>
                <w:sz w:val="20"/>
                <w:szCs w:val="20"/>
                <w:lang w:eastAsia="ru-RU"/>
              </w:rPr>
              <w:t xml:space="preserve"> (210х297), плотность 140 г/кв. м. </w:t>
            </w:r>
          </w:p>
          <w:p w:rsidR="00AF1AB2" w:rsidRPr="00B35C04" w:rsidRDefault="00AF1AB2" w:rsidP="00413516">
            <w:pPr>
              <w:pStyle w:val="a3"/>
              <w:rPr>
                <w:rFonts w:cs="Arial"/>
                <w:color w:val="CC0033"/>
                <w:sz w:val="20"/>
                <w:szCs w:val="20"/>
                <w:lang w:eastAsia="ru-RU"/>
              </w:rPr>
            </w:pPr>
            <w:r w:rsidRPr="00B35C04">
              <w:rPr>
                <w:rFonts w:cs="Arial"/>
                <w:color w:val="CC0033"/>
                <w:sz w:val="20"/>
                <w:szCs w:val="20"/>
                <w:lang w:eastAsia="ru-RU"/>
              </w:rPr>
              <w:t>ПОТРЕБИТЕЛЬСКИЙ АНАЛИЗ</w:t>
            </w:r>
          </w:p>
          <w:p w:rsidR="00AF1AB2" w:rsidRPr="00B35C04" w:rsidRDefault="00AF1AB2" w:rsidP="00413516">
            <w:pPr>
              <w:pStyle w:val="a3"/>
              <w:rPr>
                <w:rFonts w:ascii="Arial" w:hAnsi="Arial" w:cs="Arial"/>
                <w:color w:val="000000"/>
                <w:sz w:val="20"/>
                <w:szCs w:val="20"/>
                <w:lang w:eastAsia="ru-RU"/>
              </w:rPr>
            </w:pPr>
            <w:r w:rsidRPr="00B35C04">
              <w:rPr>
                <w:rFonts w:ascii="Arial" w:hAnsi="Arial" w:cs="Arial"/>
                <w:color w:val="000000"/>
                <w:sz w:val="20"/>
                <w:szCs w:val="20"/>
                <w:lang w:eastAsia="ru-RU"/>
              </w:rPr>
              <w:t xml:space="preserve">Бумага с фосфоресцирующим покрытием предназначена для переноса изображения на темную и светлую ткань. На переводимом изображении должны быть белые или светлые детали, которые впоследствии должны светиться. </w:t>
            </w:r>
            <w:r>
              <w:rPr>
                <w:rFonts w:ascii="Arial" w:hAnsi="Arial" w:cs="Arial"/>
                <w:color w:val="000000"/>
                <w:sz w:val="20"/>
                <w:szCs w:val="20"/>
                <w:lang w:eastAsia="ru-RU"/>
              </w:rPr>
              <w:t xml:space="preserve"> </w:t>
            </w:r>
            <w:r w:rsidRPr="00B35C04">
              <w:rPr>
                <w:rFonts w:ascii="Arial" w:hAnsi="Arial" w:cs="Arial"/>
                <w:color w:val="000000"/>
                <w:sz w:val="20"/>
                <w:szCs w:val="20"/>
                <w:lang w:eastAsia="ru-RU"/>
              </w:rPr>
              <w:t xml:space="preserve">Перед печатью в установках принтера надо указать «Бумага для высоких разрешений». При установке «Материал для переноса» изображение печатается </w:t>
            </w:r>
            <w:proofErr w:type="gramStart"/>
            <w:r w:rsidRPr="00B35C04">
              <w:rPr>
                <w:rFonts w:ascii="Arial" w:hAnsi="Arial" w:cs="Arial"/>
                <w:color w:val="000000"/>
                <w:sz w:val="20"/>
                <w:szCs w:val="20"/>
                <w:lang w:eastAsia="ru-RU"/>
              </w:rPr>
              <w:t>зеркальным</w:t>
            </w:r>
            <w:proofErr w:type="gramEnd"/>
            <w:r w:rsidRPr="00B35C04">
              <w:rPr>
                <w:rFonts w:ascii="Arial" w:hAnsi="Arial" w:cs="Arial"/>
                <w:color w:val="000000"/>
                <w:sz w:val="20"/>
                <w:szCs w:val="20"/>
                <w:lang w:eastAsia="ru-RU"/>
              </w:rPr>
              <w:t>. Цвета при печати яркие, наиболее приближенные оригиналу. После распечатывания необходимо дать бумаге просохнуть в течение 30 минут. Прежде чем переводить изображение на ткань, необходимо снять защитную подложку. Она легко снимается, но делать это надо аккуратно, иначе изображение начинает растягиваться. Далее оно кладется лицевой стороной вверх и проглаживается утюгом на максимальной температуре без пара. Предварительно изображение нужно накрыть калькой, которая прилагается к бумаге. Рекомендуемое время обработки — 60—120 секунд. Стирать нужно при температуре 40</w:t>
            </w:r>
            <w:proofErr w:type="gramStart"/>
            <w:r w:rsidRPr="00B35C04">
              <w:rPr>
                <w:rFonts w:ascii="Arial" w:hAnsi="Arial" w:cs="Arial"/>
                <w:color w:val="000000"/>
                <w:sz w:val="20"/>
                <w:szCs w:val="20"/>
                <w:lang w:eastAsia="ru-RU"/>
              </w:rPr>
              <w:t>°С</w:t>
            </w:r>
            <w:proofErr w:type="gramEnd"/>
            <w:r w:rsidRPr="00B35C04">
              <w:rPr>
                <w:rFonts w:ascii="Arial" w:hAnsi="Arial" w:cs="Arial"/>
                <w:color w:val="000000"/>
                <w:sz w:val="20"/>
                <w:szCs w:val="20"/>
                <w:lang w:eastAsia="ru-RU"/>
              </w:rPr>
              <w:t xml:space="preserve">, вывернув одежду наизнанку. При последующем глажении переведенное изображение нужно закрывать калькой, иначе оно прилипнет к утюгу. </w:t>
            </w:r>
            <w:r>
              <w:rPr>
                <w:rFonts w:ascii="Arial" w:hAnsi="Arial" w:cs="Arial"/>
                <w:color w:val="000000"/>
                <w:sz w:val="20"/>
                <w:szCs w:val="20"/>
                <w:lang w:eastAsia="ru-RU"/>
              </w:rPr>
              <w:t xml:space="preserve"> </w:t>
            </w:r>
            <w:r w:rsidRPr="00B35C04">
              <w:rPr>
                <w:rFonts w:ascii="Arial" w:hAnsi="Arial" w:cs="Arial"/>
                <w:color w:val="000000"/>
                <w:sz w:val="20"/>
                <w:szCs w:val="20"/>
                <w:lang w:eastAsia="ru-RU"/>
              </w:rPr>
              <w:t>После первой стирки изображение сохранило цвета, не полиняло, не отклеилось и продолжает светиться в темноте.</w:t>
            </w:r>
            <w:r>
              <w:rPr>
                <w:rFonts w:ascii="Arial" w:hAnsi="Arial" w:cs="Arial"/>
                <w:color w:val="000000"/>
                <w:sz w:val="20"/>
                <w:szCs w:val="20"/>
                <w:lang w:eastAsia="ru-RU"/>
              </w:rPr>
              <w:t xml:space="preserve"> </w:t>
            </w:r>
            <w:r w:rsidRPr="00B35C04">
              <w:rPr>
                <w:rFonts w:ascii="Arial" w:hAnsi="Arial" w:cs="Arial"/>
                <w:color w:val="000000"/>
                <w:sz w:val="20"/>
                <w:szCs w:val="20"/>
                <w:lang w:eastAsia="ru-RU"/>
              </w:rPr>
              <w:t>ЦЕНА: новинка.</w:t>
            </w:r>
          </w:p>
          <w:p w:rsidR="00AF1AB2" w:rsidRPr="00B35C04" w:rsidRDefault="00AF1AB2" w:rsidP="00413516">
            <w:pPr>
              <w:pStyle w:val="a3"/>
              <w:rPr>
                <w:rFonts w:ascii="Arial" w:hAnsi="Arial" w:cs="Arial"/>
                <w:color w:val="000000"/>
                <w:sz w:val="20"/>
                <w:szCs w:val="20"/>
                <w:lang w:eastAsia="ru-RU"/>
              </w:rPr>
            </w:pPr>
            <w:r w:rsidRPr="00B35C04">
              <w:rPr>
                <w:rFonts w:ascii="Arial" w:hAnsi="Arial" w:cs="Arial"/>
                <w:color w:val="000000"/>
                <w:sz w:val="20"/>
                <w:szCs w:val="20"/>
                <w:lang w:eastAsia="ru-RU"/>
              </w:rPr>
              <w:t>РЕЗЮМЕ</w:t>
            </w:r>
            <w:r>
              <w:rPr>
                <w:rFonts w:ascii="Arial" w:hAnsi="Arial" w:cs="Arial"/>
                <w:color w:val="000000"/>
                <w:sz w:val="20"/>
                <w:szCs w:val="20"/>
                <w:lang w:eastAsia="ru-RU"/>
              </w:rPr>
              <w:t xml:space="preserve"> </w:t>
            </w:r>
            <w:r w:rsidRPr="00B35C04">
              <w:rPr>
                <w:rFonts w:ascii="Arial" w:hAnsi="Arial" w:cs="Arial"/>
                <w:color w:val="000000"/>
                <w:sz w:val="20"/>
                <w:szCs w:val="20"/>
                <w:lang w:eastAsia="ru-RU"/>
              </w:rPr>
              <w:t xml:space="preserve">Качественная бумага, позволяющая изготавливать необычные светящиеся наклейки на </w:t>
            </w:r>
            <w:proofErr w:type="spellStart"/>
            <w:r w:rsidRPr="00B35C04">
              <w:rPr>
                <w:rFonts w:ascii="Arial" w:hAnsi="Arial" w:cs="Arial"/>
                <w:color w:val="000000"/>
                <w:sz w:val="20"/>
                <w:szCs w:val="20"/>
                <w:lang w:eastAsia="ru-RU"/>
              </w:rPr>
              <w:t>х</w:t>
            </w:r>
            <w:proofErr w:type="spellEnd"/>
            <w:r w:rsidRPr="00B35C04">
              <w:rPr>
                <w:rFonts w:ascii="Arial" w:hAnsi="Arial" w:cs="Arial"/>
                <w:color w:val="000000"/>
                <w:sz w:val="20"/>
                <w:szCs w:val="20"/>
                <w:lang w:eastAsia="ru-RU"/>
              </w:rPr>
              <w:t>/б тканях</w:t>
            </w:r>
          </w:p>
        </w:tc>
      </w:tr>
    </w:tbl>
    <w:p w:rsidR="00AF1AB2" w:rsidRDefault="00AF1AB2"/>
    <w:tbl>
      <w:tblPr>
        <w:tblW w:w="5000" w:type="pct"/>
        <w:tblCellSpacing w:w="0" w:type="dxa"/>
        <w:tblCellMar>
          <w:left w:w="0" w:type="dxa"/>
          <w:right w:w="0" w:type="dxa"/>
        </w:tblCellMar>
        <w:tblLook w:val="04A0"/>
      </w:tblPr>
      <w:tblGrid>
        <w:gridCol w:w="9355"/>
      </w:tblGrid>
      <w:tr w:rsidR="00DA2B21" w:rsidRPr="00AF1AB2" w:rsidTr="00AE35D4">
        <w:trPr>
          <w:tblCellSpacing w:w="0" w:type="dxa"/>
        </w:trPr>
        <w:tc>
          <w:tcPr>
            <w:tcW w:w="0" w:type="auto"/>
            <w:hideMark/>
          </w:tcPr>
          <w:p w:rsidR="00DA2B21" w:rsidRPr="006828EB" w:rsidRDefault="00DA2B21" w:rsidP="00AE35D4">
            <w:pPr>
              <w:pStyle w:val="a3"/>
              <w:rPr>
                <w:b/>
                <w:color w:val="C00000"/>
                <w:kern w:val="36"/>
                <w:sz w:val="24"/>
                <w:szCs w:val="24"/>
                <w:u w:val="single"/>
                <w:lang w:val="en-US" w:eastAsia="ru-RU"/>
              </w:rPr>
            </w:pPr>
            <w:r w:rsidRPr="006828EB">
              <w:rPr>
                <w:b/>
                <w:color w:val="C00000"/>
                <w:kern w:val="36"/>
                <w:sz w:val="24"/>
                <w:szCs w:val="24"/>
                <w:u w:val="single"/>
                <w:lang w:val="en-US" w:eastAsia="ru-RU"/>
              </w:rPr>
              <w:t>№5. L-PRO Transfer Jet BLAK</w:t>
            </w:r>
          </w:p>
        </w:tc>
      </w:tr>
    </w:tbl>
    <w:p w:rsidR="00DA2B21" w:rsidRPr="00B35C04" w:rsidRDefault="00DA2B21" w:rsidP="00DA2B21">
      <w:pPr>
        <w:pStyle w:val="a3"/>
        <w:rPr>
          <w:rFonts w:ascii="Times New Roman" w:hAnsi="Times New Roman"/>
          <w:vanish/>
          <w:color w:val="000000"/>
          <w:sz w:val="24"/>
          <w:szCs w:val="24"/>
          <w:lang w:eastAsia="ru-RU"/>
        </w:rPr>
      </w:pPr>
    </w:p>
    <w:tbl>
      <w:tblPr>
        <w:tblW w:w="5000" w:type="pct"/>
        <w:tblCellSpacing w:w="0" w:type="dxa"/>
        <w:tblCellMar>
          <w:top w:w="180" w:type="dxa"/>
          <w:left w:w="180" w:type="dxa"/>
          <w:bottom w:w="180" w:type="dxa"/>
          <w:right w:w="180" w:type="dxa"/>
        </w:tblCellMar>
        <w:tblLook w:val="04A0"/>
      </w:tblPr>
      <w:tblGrid>
        <w:gridCol w:w="9715"/>
      </w:tblGrid>
      <w:tr w:rsidR="00DA2B21" w:rsidRPr="00B35C04" w:rsidTr="00AE35D4">
        <w:trPr>
          <w:tblCellSpacing w:w="0" w:type="dxa"/>
        </w:trPr>
        <w:tc>
          <w:tcPr>
            <w:tcW w:w="0" w:type="auto"/>
            <w:hideMark/>
          </w:tcPr>
          <w:tbl>
            <w:tblPr>
              <w:tblpPr w:leftFromText="45" w:rightFromText="45" w:vertAnchor="text" w:tblpXSpec="right" w:tblpYSpec="center"/>
              <w:tblW w:w="3000" w:type="dxa"/>
              <w:tblCellSpacing w:w="0" w:type="dxa"/>
              <w:tblCellMar>
                <w:left w:w="0" w:type="dxa"/>
                <w:right w:w="0" w:type="dxa"/>
              </w:tblCellMar>
              <w:tblLook w:val="04A0"/>
            </w:tblPr>
            <w:tblGrid>
              <w:gridCol w:w="150"/>
              <w:gridCol w:w="2850"/>
            </w:tblGrid>
            <w:tr w:rsidR="00DA2B21" w:rsidRPr="00B35C04" w:rsidTr="00AE35D4">
              <w:trPr>
                <w:tblCellSpacing w:w="0" w:type="dxa"/>
              </w:trPr>
              <w:tc>
                <w:tcPr>
                  <w:tcW w:w="150" w:type="dxa"/>
                  <w:hideMark/>
                </w:tcPr>
                <w:p w:rsidR="00DA2B21" w:rsidRPr="00B35C04" w:rsidRDefault="00DA2B21" w:rsidP="00AE35D4">
                  <w:pPr>
                    <w:pStyle w:val="a3"/>
                    <w:rPr>
                      <w:rFonts w:ascii="Times New Roman" w:hAnsi="Times New Roman"/>
                      <w:color w:val="000000"/>
                      <w:sz w:val="24"/>
                      <w:szCs w:val="24"/>
                      <w:lang w:eastAsia="ru-RU"/>
                    </w:rPr>
                  </w:pPr>
                  <w:r>
                    <w:rPr>
                      <w:rFonts w:ascii="Times New Roman" w:hAnsi="Times New Roman"/>
                      <w:noProof/>
                      <w:color w:val="000000"/>
                      <w:sz w:val="24"/>
                      <w:szCs w:val="24"/>
                      <w:lang w:eastAsia="ru-RU"/>
                    </w:rPr>
                    <w:drawing>
                      <wp:inline distT="0" distB="0" distL="0" distR="0">
                        <wp:extent cx="95250" cy="95250"/>
                        <wp:effectExtent l="0" t="0" r="0" b="0"/>
                        <wp:docPr id="24" name="Рисунок 17" descr="http://comp.potrebitel.ru/images/blank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comp.potrebitel.ru/images/blank10.gif"/>
                                <pic:cNvPicPr>
                                  <a:picLocks noChangeAspect="1" noChangeArrowheads="1"/>
                                </pic:cNvPicPr>
                              </pic:nvPicPr>
                              <pic:blipFill>
                                <a:blip r:embed="rId4"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hideMark/>
                </w:tcPr>
                <w:p w:rsidR="00DA2B21" w:rsidRPr="00B35C04" w:rsidRDefault="00DA2B21" w:rsidP="00AE35D4">
                  <w:pPr>
                    <w:pStyle w:val="a3"/>
                    <w:rPr>
                      <w:rFonts w:ascii="Times New Roman" w:hAnsi="Times New Roman"/>
                      <w:color w:val="000000"/>
                      <w:sz w:val="24"/>
                      <w:szCs w:val="24"/>
                      <w:lang w:eastAsia="ru-RU"/>
                    </w:rPr>
                  </w:pPr>
                  <w:r>
                    <w:rPr>
                      <w:rFonts w:ascii="Times New Roman" w:hAnsi="Times New Roman"/>
                      <w:noProof/>
                      <w:color w:val="000000"/>
                      <w:sz w:val="24"/>
                      <w:szCs w:val="24"/>
                      <w:lang w:eastAsia="ru-RU"/>
                    </w:rPr>
                    <w:drawing>
                      <wp:inline distT="0" distB="0" distL="0" distR="0">
                        <wp:extent cx="962025" cy="1343025"/>
                        <wp:effectExtent l="19050" t="0" r="9525" b="0"/>
                        <wp:docPr id="25" name="Рисунок 18" descr="http://comp.potrebitel.ru/pic.php?table=good_list&amp;picture=gud_image&amp;unique=gud_id&amp;id=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comp.potrebitel.ru/pic.php?table=good_list&amp;picture=gud_image&amp;unique=gud_id&amp;id=3276"/>
                                <pic:cNvPicPr>
                                  <a:picLocks noChangeAspect="1" noChangeArrowheads="1"/>
                                </pic:cNvPicPr>
                              </pic:nvPicPr>
                              <pic:blipFill>
                                <a:blip r:embed="rId6" cstate="print"/>
                                <a:srcRect/>
                                <a:stretch>
                                  <a:fillRect/>
                                </a:stretch>
                              </pic:blipFill>
                              <pic:spPr bwMode="auto">
                                <a:xfrm>
                                  <a:off x="0" y="0"/>
                                  <a:ext cx="962025" cy="1343025"/>
                                </a:xfrm>
                                <a:prstGeom prst="rect">
                                  <a:avLst/>
                                </a:prstGeom>
                                <a:noFill/>
                                <a:ln w="9525">
                                  <a:noFill/>
                                  <a:miter lim="800000"/>
                                  <a:headEnd/>
                                  <a:tailEnd/>
                                </a:ln>
                              </pic:spPr>
                            </pic:pic>
                          </a:graphicData>
                        </a:graphic>
                      </wp:inline>
                    </w:drawing>
                  </w:r>
                </w:p>
              </w:tc>
            </w:tr>
          </w:tbl>
          <w:p w:rsidR="00DA2B21" w:rsidRPr="00B35C04" w:rsidRDefault="00DA2B21" w:rsidP="00AE35D4">
            <w:pPr>
              <w:pStyle w:val="a3"/>
              <w:rPr>
                <w:rFonts w:cs="Arial"/>
                <w:color w:val="CC0033"/>
                <w:sz w:val="20"/>
                <w:szCs w:val="20"/>
                <w:lang w:eastAsia="ru-RU"/>
              </w:rPr>
            </w:pPr>
            <w:r w:rsidRPr="00B35C04">
              <w:rPr>
                <w:rFonts w:cs="Arial"/>
                <w:color w:val="CC0033"/>
                <w:sz w:val="20"/>
                <w:szCs w:val="20"/>
                <w:lang w:eastAsia="ru-RU"/>
              </w:rPr>
              <w:t>ТЕХНИЧЕСКИЕ ПАРАМЕТРЫ</w:t>
            </w:r>
          </w:p>
          <w:p w:rsidR="00DA2B21" w:rsidRPr="00B35C04" w:rsidRDefault="00DA2B21" w:rsidP="00AE35D4">
            <w:pPr>
              <w:pStyle w:val="a3"/>
              <w:rPr>
                <w:rFonts w:ascii="Arial" w:hAnsi="Arial" w:cs="Arial"/>
                <w:color w:val="000000"/>
                <w:sz w:val="20"/>
                <w:szCs w:val="20"/>
                <w:lang w:eastAsia="ru-RU"/>
              </w:rPr>
            </w:pPr>
            <w:proofErr w:type="spellStart"/>
            <w:r w:rsidRPr="00B35C04">
              <w:rPr>
                <w:rFonts w:ascii="Arial" w:hAnsi="Arial" w:cs="Arial"/>
                <w:color w:val="000000"/>
                <w:sz w:val="20"/>
                <w:szCs w:val="20"/>
                <w:lang w:eastAsia="ru-RU"/>
              </w:rPr>
              <w:t>Спецбумага</w:t>
            </w:r>
            <w:proofErr w:type="spellEnd"/>
            <w:r w:rsidRPr="00B35C04">
              <w:rPr>
                <w:rFonts w:ascii="Arial" w:hAnsi="Arial" w:cs="Arial"/>
                <w:color w:val="000000"/>
                <w:sz w:val="20"/>
                <w:szCs w:val="20"/>
                <w:lang w:eastAsia="ru-RU"/>
              </w:rPr>
              <w:t xml:space="preserve"> для </w:t>
            </w:r>
            <w:proofErr w:type="spellStart"/>
            <w:r w:rsidRPr="00B35C04">
              <w:rPr>
                <w:rFonts w:ascii="Arial" w:hAnsi="Arial" w:cs="Arial"/>
                <w:color w:val="000000"/>
                <w:sz w:val="20"/>
                <w:szCs w:val="20"/>
                <w:lang w:eastAsia="ru-RU"/>
              </w:rPr>
              <w:t>термо-переноса</w:t>
            </w:r>
            <w:proofErr w:type="spellEnd"/>
            <w:r w:rsidRPr="00B35C04">
              <w:rPr>
                <w:rFonts w:ascii="Arial" w:hAnsi="Arial" w:cs="Arial"/>
                <w:color w:val="000000"/>
                <w:sz w:val="20"/>
                <w:szCs w:val="20"/>
                <w:lang w:eastAsia="ru-RU"/>
              </w:rPr>
              <w:t xml:space="preserve"> изображения на темную </w:t>
            </w:r>
            <w:proofErr w:type="spellStart"/>
            <w:r w:rsidRPr="00B35C04">
              <w:rPr>
                <w:rFonts w:ascii="Arial" w:hAnsi="Arial" w:cs="Arial"/>
                <w:color w:val="000000"/>
                <w:sz w:val="20"/>
                <w:szCs w:val="20"/>
                <w:lang w:eastAsia="ru-RU"/>
              </w:rPr>
              <w:t>х</w:t>
            </w:r>
            <w:proofErr w:type="spellEnd"/>
            <w:r w:rsidRPr="00B35C04">
              <w:rPr>
                <w:rFonts w:ascii="Arial" w:hAnsi="Arial" w:cs="Arial"/>
                <w:color w:val="000000"/>
                <w:sz w:val="20"/>
                <w:szCs w:val="20"/>
                <w:lang w:eastAsia="ru-RU"/>
              </w:rPr>
              <w:t xml:space="preserve">/б ткань </w:t>
            </w:r>
          </w:p>
          <w:p w:rsidR="00DA2B21" w:rsidRPr="00B35C04" w:rsidRDefault="00DA2B21" w:rsidP="00AE35D4">
            <w:pPr>
              <w:pStyle w:val="a3"/>
              <w:rPr>
                <w:rFonts w:ascii="Arial" w:hAnsi="Arial" w:cs="Arial"/>
                <w:color w:val="000000"/>
                <w:sz w:val="20"/>
                <w:szCs w:val="20"/>
                <w:lang w:eastAsia="ru-RU"/>
              </w:rPr>
            </w:pPr>
            <w:r w:rsidRPr="00B35C04">
              <w:rPr>
                <w:rFonts w:ascii="Arial" w:hAnsi="Arial" w:cs="Arial"/>
                <w:color w:val="000000"/>
                <w:sz w:val="20"/>
                <w:szCs w:val="20"/>
                <w:lang w:eastAsia="ru-RU"/>
              </w:rPr>
              <w:t>КОМПЛЕКТАЦИЯ: упаковка по 5, 10, 20, 50 листов, проложенных калькой для глажки, инструкция на русском языке.</w:t>
            </w:r>
          </w:p>
          <w:p w:rsidR="00DA2B21" w:rsidRPr="00B35C04" w:rsidRDefault="00DA2B21" w:rsidP="00AE35D4">
            <w:pPr>
              <w:pStyle w:val="a3"/>
              <w:rPr>
                <w:rFonts w:ascii="Arial" w:hAnsi="Arial" w:cs="Arial"/>
                <w:color w:val="000000"/>
                <w:sz w:val="20"/>
                <w:szCs w:val="20"/>
                <w:lang w:eastAsia="ru-RU"/>
              </w:rPr>
            </w:pPr>
            <w:r w:rsidRPr="00B35C04">
              <w:rPr>
                <w:rFonts w:ascii="Arial" w:hAnsi="Arial" w:cs="Arial"/>
                <w:color w:val="000000"/>
                <w:sz w:val="20"/>
                <w:szCs w:val="20"/>
                <w:lang w:eastAsia="ru-RU"/>
              </w:rPr>
              <w:t>ФОРМАТ: А</w:t>
            </w:r>
            <w:proofErr w:type="gramStart"/>
            <w:r w:rsidRPr="00B35C04">
              <w:rPr>
                <w:rFonts w:ascii="Arial" w:hAnsi="Arial" w:cs="Arial"/>
                <w:color w:val="000000"/>
                <w:sz w:val="20"/>
                <w:szCs w:val="20"/>
                <w:lang w:eastAsia="ru-RU"/>
              </w:rPr>
              <w:t>4</w:t>
            </w:r>
            <w:proofErr w:type="gramEnd"/>
            <w:r w:rsidRPr="00B35C04">
              <w:rPr>
                <w:rFonts w:ascii="Arial" w:hAnsi="Arial" w:cs="Arial"/>
                <w:color w:val="000000"/>
                <w:sz w:val="20"/>
                <w:szCs w:val="20"/>
                <w:lang w:eastAsia="ru-RU"/>
              </w:rPr>
              <w:t xml:space="preserve"> (210х297), плотность 140 г/кв. м. </w:t>
            </w:r>
          </w:p>
          <w:p w:rsidR="00DA2B21" w:rsidRPr="00B35C04" w:rsidRDefault="00DA2B21" w:rsidP="00AE35D4">
            <w:pPr>
              <w:pStyle w:val="a3"/>
              <w:rPr>
                <w:rFonts w:cs="Arial"/>
                <w:color w:val="CC0033"/>
                <w:sz w:val="20"/>
                <w:szCs w:val="20"/>
                <w:lang w:eastAsia="ru-RU"/>
              </w:rPr>
            </w:pPr>
            <w:r w:rsidRPr="00B35C04">
              <w:rPr>
                <w:rFonts w:cs="Arial"/>
                <w:color w:val="CC0033"/>
                <w:sz w:val="20"/>
                <w:szCs w:val="20"/>
                <w:lang w:eastAsia="ru-RU"/>
              </w:rPr>
              <w:t>ПОТРЕБИТЕЛЬСКИЙ АНАЛИЗ</w:t>
            </w:r>
          </w:p>
          <w:p w:rsidR="00DA2B21" w:rsidRPr="00B35C04" w:rsidRDefault="00DA2B21" w:rsidP="00AE35D4">
            <w:pPr>
              <w:pStyle w:val="a3"/>
              <w:rPr>
                <w:rFonts w:ascii="Arial" w:hAnsi="Arial" w:cs="Arial"/>
                <w:color w:val="000000"/>
                <w:sz w:val="20"/>
                <w:szCs w:val="20"/>
                <w:lang w:eastAsia="ru-RU"/>
              </w:rPr>
            </w:pPr>
            <w:r w:rsidRPr="00B35C04">
              <w:rPr>
                <w:rFonts w:ascii="Arial" w:hAnsi="Arial" w:cs="Arial"/>
                <w:color w:val="000000"/>
                <w:sz w:val="20"/>
                <w:szCs w:val="20"/>
                <w:lang w:eastAsia="ru-RU"/>
              </w:rPr>
              <w:t xml:space="preserve">Бумага предназначена для перевода изображения на темные ткани. Перед печатью в установках принтера надо указать «Бумага для высоких разрешений». </w:t>
            </w:r>
            <w:r>
              <w:rPr>
                <w:rFonts w:ascii="Arial" w:hAnsi="Arial" w:cs="Arial"/>
                <w:color w:val="000000"/>
                <w:sz w:val="20"/>
                <w:szCs w:val="20"/>
                <w:lang w:eastAsia="ru-RU"/>
              </w:rPr>
              <w:t xml:space="preserve"> </w:t>
            </w:r>
            <w:r w:rsidRPr="00B35C04">
              <w:rPr>
                <w:rFonts w:ascii="Arial" w:hAnsi="Arial" w:cs="Arial"/>
                <w:color w:val="000000"/>
                <w:sz w:val="20"/>
                <w:szCs w:val="20"/>
                <w:lang w:eastAsia="ru-RU"/>
              </w:rPr>
              <w:t xml:space="preserve">При установке «Материал для переноса» изображение печатается </w:t>
            </w:r>
            <w:proofErr w:type="gramStart"/>
            <w:r w:rsidRPr="00B35C04">
              <w:rPr>
                <w:rFonts w:ascii="Arial" w:hAnsi="Arial" w:cs="Arial"/>
                <w:color w:val="000000"/>
                <w:sz w:val="20"/>
                <w:szCs w:val="20"/>
                <w:lang w:eastAsia="ru-RU"/>
              </w:rPr>
              <w:t>зеркальным</w:t>
            </w:r>
            <w:proofErr w:type="gramEnd"/>
            <w:r w:rsidRPr="00B35C04">
              <w:rPr>
                <w:rFonts w:ascii="Arial" w:hAnsi="Arial" w:cs="Arial"/>
                <w:color w:val="000000"/>
                <w:sz w:val="20"/>
                <w:szCs w:val="20"/>
                <w:lang w:eastAsia="ru-RU"/>
              </w:rPr>
              <w:t>. При печати бумага хорошо передает цвета, изображение получается насыщенным. После распечатывания необходимо дать бумаге просохнуть в течение 30 минут. Для того чтобы перенести изображение на ткань, необходимо снять защитную подложку, бумага кладется лицевой стороной вверх, накрывается калькой и проглаживается утюгом на максимальной температуре без пара. Рекомендуемое время обработки изображения — 90—120 секунд. Через 10 секунд после проглаживания резким движением калька снимается. Стирать нужно при температуре 40</w:t>
            </w:r>
            <w:proofErr w:type="gramStart"/>
            <w:r w:rsidRPr="00B35C04">
              <w:rPr>
                <w:rFonts w:ascii="Arial" w:hAnsi="Arial" w:cs="Arial"/>
                <w:color w:val="000000"/>
                <w:sz w:val="20"/>
                <w:szCs w:val="20"/>
                <w:lang w:eastAsia="ru-RU"/>
              </w:rPr>
              <w:t>°С</w:t>
            </w:r>
            <w:proofErr w:type="gramEnd"/>
            <w:r w:rsidRPr="00B35C04">
              <w:rPr>
                <w:rFonts w:ascii="Arial" w:hAnsi="Arial" w:cs="Arial"/>
                <w:color w:val="000000"/>
                <w:sz w:val="20"/>
                <w:szCs w:val="20"/>
                <w:lang w:eastAsia="ru-RU"/>
              </w:rPr>
              <w:t xml:space="preserve">, вывернув одежду наизнанку. При последующем глажении переведенное изображение нужно закрывать калькой, иначе оно прилипнет к утюгу. </w:t>
            </w:r>
            <w:r>
              <w:rPr>
                <w:rFonts w:ascii="Arial" w:hAnsi="Arial" w:cs="Arial"/>
                <w:color w:val="000000"/>
                <w:sz w:val="20"/>
                <w:szCs w:val="20"/>
                <w:lang w:eastAsia="ru-RU"/>
              </w:rPr>
              <w:t xml:space="preserve"> </w:t>
            </w:r>
            <w:r w:rsidRPr="00B35C04">
              <w:rPr>
                <w:rFonts w:ascii="Arial" w:hAnsi="Arial" w:cs="Arial"/>
                <w:color w:val="000000"/>
                <w:sz w:val="20"/>
                <w:szCs w:val="20"/>
                <w:lang w:eastAsia="ru-RU"/>
              </w:rPr>
              <w:t>Испытание первой стиркой не выдержало: само изображение осталось целым, не потрескалось, но начало отклеиваться от футболки.</w:t>
            </w:r>
            <w:r>
              <w:rPr>
                <w:rFonts w:ascii="Arial" w:hAnsi="Arial" w:cs="Arial"/>
                <w:color w:val="000000"/>
                <w:sz w:val="20"/>
                <w:szCs w:val="20"/>
                <w:lang w:eastAsia="ru-RU"/>
              </w:rPr>
              <w:t xml:space="preserve"> </w:t>
            </w:r>
            <w:r w:rsidRPr="00B35C04">
              <w:rPr>
                <w:rFonts w:ascii="Arial" w:hAnsi="Arial" w:cs="Arial"/>
                <w:color w:val="000000"/>
                <w:sz w:val="20"/>
                <w:szCs w:val="20"/>
                <w:lang w:eastAsia="ru-RU"/>
              </w:rPr>
              <w:t>ЦЕНА: новинка.</w:t>
            </w:r>
          </w:p>
          <w:p w:rsidR="00DA2B21" w:rsidRPr="00B35C04" w:rsidRDefault="00DA2B21" w:rsidP="00AE35D4">
            <w:pPr>
              <w:pStyle w:val="a3"/>
              <w:rPr>
                <w:rFonts w:ascii="Arial" w:hAnsi="Arial" w:cs="Arial"/>
                <w:color w:val="000000"/>
                <w:sz w:val="20"/>
                <w:szCs w:val="20"/>
                <w:lang w:eastAsia="ru-RU"/>
              </w:rPr>
            </w:pPr>
            <w:r w:rsidRPr="00B35C04">
              <w:rPr>
                <w:rFonts w:ascii="Arial" w:hAnsi="Arial" w:cs="Arial"/>
                <w:color w:val="000000"/>
                <w:sz w:val="20"/>
                <w:szCs w:val="20"/>
                <w:lang w:eastAsia="ru-RU"/>
              </w:rPr>
              <w:t>РЕЗЮМЕ</w:t>
            </w:r>
            <w:r>
              <w:rPr>
                <w:rFonts w:ascii="Arial" w:hAnsi="Arial" w:cs="Arial"/>
                <w:color w:val="000000"/>
                <w:sz w:val="20"/>
                <w:szCs w:val="20"/>
                <w:lang w:eastAsia="ru-RU"/>
              </w:rPr>
              <w:t xml:space="preserve"> </w:t>
            </w:r>
            <w:r w:rsidRPr="00B35C04">
              <w:rPr>
                <w:rFonts w:ascii="Arial" w:hAnsi="Arial" w:cs="Arial"/>
                <w:color w:val="000000"/>
                <w:sz w:val="20"/>
                <w:szCs w:val="20"/>
                <w:lang w:eastAsia="ru-RU"/>
              </w:rPr>
              <w:t>Неплохая бумага для переноса изображения на ткань. Только время обработки утюгом, указанное в инструкции, необходимо увеличить в 1,5—2 раза, чтобы изображение не осталось в стиральной машинке после первой же стирки.</w:t>
            </w:r>
          </w:p>
        </w:tc>
      </w:tr>
    </w:tbl>
    <w:p w:rsidR="00DA2B21" w:rsidRPr="00B27BBD" w:rsidRDefault="00DA2B21" w:rsidP="00DA2B21">
      <w:pPr>
        <w:pStyle w:val="a3"/>
        <w:rPr>
          <w:rFonts w:ascii="Arial" w:hAnsi="Arial" w:cs="Arial"/>
          <w:b/>
          <w:color w:val="C00000"/>
          <w:sz w:val="24"/>
          <w:szCs w:val="24"/>
          <w:u w:val="single"/>
          <w:lang w:val="en-US"/>
        </w:rPr>
      </w:pPr>
      <w:proofErr w:type="gramStart"/>
      <w:r w:rsidRPr="00B27BBD">
        <w:rPr>
          <w:rFonts w:ascii="Arial" w:hAnsi="Arial" w:cs="Arial"/>
          <w:b/>
          <w:color w:val="C00000"/>
          <w:sz w:val="24"/>
          <w:szCs w:val="24"/>
          <w:u w:val="single"/>
          <w:lang w:val="en-US"/>
        </w:rPr>
        <w:t>№6.</w:t>
      </w:r>
      <w:proofErr w:type="gramEnd"/>
      <w:r w:rsidRPr="00B27BBD">
        <w:rPr>
          <w:rFonts w:ascii="Arial" w:hAnsi="Arial" w:cs="Arial"/>
          <w:b/>
          <w:color w:val="C00000"/>
          <w:sz w:val="24"/>
          <w:szCs w:val="24"/>
          <w:u w:val="single"/>
          <w:lang w:val="en-US"/>
        </w:rPr>
        <w:t xml:space="preserve"> LOMOND Laser Transfer Paper for Hard Surfaces</w:t>
      </w:r>
    </w:p>
    <w:tbl>
      <w:tblPr>
        <w:tblW w:w="4750" w:type="pct"/>
        <w:tblCellSpacing w:w="7" w:type="dxa"/>
        <w:tblLayout w:type="fixed"/>
        <w:tblCellMar>
          <w:top w:w="30" w:type="dxa"/>
          <w:left w:w="30" w:type="dxa"/>
          <w:bottom w:w="30" w:type="dxa"/>
          <w:right w:w="30" w:type="dxa"/>
        </w:tblCellMar>
        <w:tblLook w:val="04A0"/>
      </w:tblPr>
      <w:tblGrid>
        <w:gridCol w:w="8834"/>
        <w:gridCol w:w="137"/>
      </w:tblGrid>
      <w:tr w:rsidR="00DA2B21" w:rsidTr="00AE35D4">
        <w:trPr>
          <w:tblCellSpacing w:w="7" w:type="dxa"/>
        </w:trPr>
        <w:tc>
          <w:tcPr>
            <w:tcW w:w="4911" w:type="pct"/>
            <w:hideMark/>
          </w:tcPr>
          <w:p w:rsidR="00DA2B21" w:rsidRDefault="00DA2B21" w:rsidP="00AE35D4">
            <w:pPr>
              <w:pStyle w:val="a3"/>
              <w:rPr>
                <w:rFonts w:ascii="Tahoma" w:hAnsi="Tahoma" w:cs="Tahoma"/>
                <w:sz w:val="17"/>
                <w:szCs w:val="17"/>
              </w:rPr>
            </w:pPr>
            <w:r w:rsidRPr="00BF6F47">
              <w:rPr>
                <w:rFonts w:ascii="Tahoma" w:hAnsi="Tahoma" w:cs="Tahoma"/>
                <w:sz w:val="17"/>
                <w:szCs w:val="17"/>
                <w:lang w:val="en-US"/>
              </w:rPr>
              <w:lastRenderedPageBreak/>
              <w:t xml:space="preserve">    </w:t>
            </w:r>
            <w:r>
              <w:rPr>
                <w:rFonts w:ascii="Tahoma" w:hAnsi="Tahoma" w:cs="Tahoma"/>
                <w:sz w:val="17"/>
                <w:szCs w:val="17"/>
              </w:rPr>
              <w:t>Цена 920руб.</w:t>
            </w:r>
          </w:p>
          <w:p w:rsidR="00DA2B21" w:rsidRPr="00F94949" w:rsidRDefault="00DA2B21" w:rsidP="00AE35D4">
            <w:pPr>
              <w:pStyle w:val="a3"/>
            </w:pPr>
            <w:r>
              <w:rPr>
                <w:noProof/>
                <w:lang w:eastAsia="ru-RU"/>
              </w:rPr>
              <w:drawing>
                <wp:anchor distT="0" distB="0" distL="114300" distR="114300" simplePos="0" relativeHeight="251659264" behindDoc="1" locked="0" layoutInCell="1" allowOverlap="1">
                  <wp:simplePos x="0" y="0"/>
                  <wp:positionH relativeFrom="column">
                    <wp:posOffset>15240</wp:posOffset>
                  </wp:positionH>
                  <wp:positionV relativeFrom="paragraph">
                    <wp:posOffset>-120015</wp:posOffset>
                  </wp:positionV>
                  <wp:extent cx="971550" cy="1466850"/>
                  <wp:effectExtent l="19050" t="0" r="0" b="0"/>
                  <wp:wrapTight wrapText="bothSides">
                    <wp:wrapPolygon edited="0">
                      <wp:start x="-424" y="0"/>
                      <wp:lineTo x="-424" y="21319"/>
                      <wp:lineTo x="21600" y="21319"/>
                      <wp:lineTo x="21600" y="0"/>
                      <wp:lineTo x="-424" y="0"/>
                    </wp:wrapPolygon>
                  </wp:wrapTight>
                  <wp:docPr id="26" name="Рисунок 21" descr="Термотрансферная бумага  LOMOND для лазерной печати  Laser Transfer Paper for Hard Surfaces  А4  140 г/м2  50 лис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Термотрансферная бумага  LOMOND для лазерной печати  Laser Transfer Paper for Hard Surfaces  А4  140 г/м2  50 листов"/>
                          <pic:cNvPicPr>
                            <a:picLocks noChangeAspect="1" noChangeArrowheads="1"/>
                          </pic:cNvPicPr>
                        </pic:nvPicPr>
                        <pic:blipFill>
                          <a:blip r:embed="rId7" cstate="print"/>
                          <a:srcRect/>
                          <a:stretch>
                            <a:fillRect/>
                          </a:stretch>
                        </pic:blipFill>
                        <pic:spPr bwMode="auto">
                          <a:xfrm>
                            <a:off x="0" y="0"/>
                            <a:ext cx="971550" cy="1466850"/>
                          </a:xfrm>
                          <a:prstGeom prst="rect">
                            <a:avLst/>
                          </a:prstGeom>
                          <a:noFill/>
                          <a:ln w="9525">
                            <a:noFill/>
                            <a:miter lim="800000"/>
                            <a:headEnd/>
                            <a:tailEnd/>
                          </a:ln>
                        </pic:spPr>
                      </pic:pic>
                    </a:graphicData>
                  </a:graphic>
                </wp:anchor>
              </w:drawing>
            </w:r>
            <w:proofErr w:type="spellStart"/>
            <w:r w:rsidRPr="00F94949">
              <w:t>Термотрансферная</w:t>
            </w:r>
            <w:proofErr w:type="spellEnd"/>
            <w:r w:rsidRPr="00F94949">
              <w:t xml:space="preserve"> бумага </w:t>
            </w:r>
            <w:proofErr w:type="spellStart"/>
            <w:r w:rsidRPr="00F94949">
              <w:t>Lomond</w:t>
            </w:r>
            <w:proofErr w:type="spellEnd"/>
            <w:r w:rsidRPr="00F94949">
              <w:t xml:space="preserve"> рекомендуется для изготовления сувенирной, рекламной, подарочной продукции тиражом от 1 экз., оригинального оформления интерьера </w:t>
            </w:r>
            <w:r w:rsidRPr="00F94949">
              <w:rPr>
                <w:color w:val="0070C0"/>
              </w:rPr>
              <w:t>(изображения, фотографии на зеркалах, стеклах, мебели) и др</w:t>
            </w:r>
            <w:r w:rsidRPr="00F94949">
              <w:t xml:space="preserve">. </w:t>
            </w:r>
            <w:r w:rsidRPr="00F94949">
              <w:rPr>
                <w:color w:val="FF0000"/>
              </w:rPr>
              <w:t>На изделие переносится только тонер, подложка полностью удаляется.</w:t>
            </w:r>
            <w:r w:rsidRPr="00F94949">
              <w:t xml:space="preserve"> Производитель </w:t>
            </w:r>
            <w:proofErr w:type="spellStart"/>
            <w:r w:rsidRPr="00F94949">
              <w:t>Lomond</w:t>
            </w:r>
            <w:proofErr w:type="spellEnd"/>
            <w:r w:rsidRPr="00F94949">
              <w:t xml:space="preserve"> . Область применения : для лазерных принтеров</w:t>
            </w:r>
            <w:proofErr w:type="gramStart"/>
            <w:r w:rsidRPr="00F94949">
              <w:t xml:space="preserve"> .</w:t>
            </w:r>
            <w:proofErr w:type="gramEnd"/>
            <w:r w:rsidRPr="00F94949">
              <w:t xml:space="preserve"> Тип носителя : </w:t>
            </w:r>
            <w:proofErr w:type="spellStart"/>
            <w:r w:rsidRPr="00F94949">
              <w:t>термотрансферная</w:t>
            </w:r>
            <w:proofErr w:type="spellEnd"/>
            <w:r w:rsidRPr="00F94949">
              <w:t xml:space="preserve"> бумага . Формат A4 . Ширина 210 мм . Длина 297 мм . Листов 50 . Двусторонний носитель нет . Плотность 140 г/м2 . Краситель : тонер . Максимальное разрешение печати 2880 </w:t>
            </w:r>
            <w:proofErr w:type="spellStart"/>
            <w:r w:rsidRPr="00F94949">
              <w:t>dpi</w:t>
            </w:r>
            <w:proofErr w:type="spellEnd"/>
            <w:r w:rsidRPr="00F94949">
              <w:t xml:space="preserve"> . Цвет белый . Материал для использования : твердые поверхности .</w:t>
            </w:r>
          </w:p>
        </w:tc>
        <w:tc>
          <w:tcPr>
            <w:tcW w:w="65" w:type="pct"/>
            <w:hideMark/>
          </w:tcPr>
          <w:p w:rsidR="00DA2B21" w:rsidRDefault="00DA2B21" w:rsidP="00AE35D4">
            <w:pPr>
              <w:pStyle w:val="a3"/>
              <w:rPr>
                <w:rFonts w:ascii="Tahoma" w:hAnsi="Tahoma" w:cs="Tahoma"/>
                <w:sz w:val="17"/>
                <w:szCs w:val="17"/>
              </w:rPr>
            </w:pPr>
          </w:p>
        </w:tc>
      </w:tr>
    </w:tbl>
    <w:p w:rsidR="00DA2B21" w:rsidRDefault="00DA2B21" w:rsidP="00DA2B21">
      <w:pPr>
        <w:pStyle w:val="a3"/>
      </w:pPr>
    </w:p>
    <w:tbl>
      <w:tblPr>
        <w:tblW w:w="5000" w:type="pct"/>
        <w:tblCellSpacing w:w="0" w:type="dxa"/>
        <w:tblCellMar>
          <w:left w:w="0" w:type="dxa"/>
          <w:right w:w="0" w:type="dxa"/>
        </w:tblCellMar>
        <w:tblLook w:val="04A0"/>
      </w:tblPr>
      <w:tblGrid>
        <w:gridCol w:w="9115"/>
        <w:gridCol w:w="240"/>
      </w:tblGrid>
      <w:tr w:rsidR="00DA2B21" w:rsidRPr="005E604E" w:rsidTr="00AE35D4">
        <w:trPr>
          <w:tblCellSpacing w:w="0" w:type="dxa"/>
        </w:trPr>
        <w:tc>
          <w:tcPr>
            <w:tcW w:w="0" w:type="auto"/>
            <w:vAlign w:val="center"/>
            <w:hideMark/>
          </w:tcPr>
          <w:p w:rsidR="00DA2B21" w:rsidRPr="005E604E" w:rsidRDefault="00DA2B21" w:rsidP="00AE35D4">
            <w:pPr>
              <w:pStyle w:val="a3"/>
              <w:rPr>
                <w:lang w:eastAsia="ru-RU"/>
              </w:rPr>
            </w:pPr>
            <w:r w:rsidRPr="00564AE4">
              <w:rPr>
                <w:rFonts w:ascii="Arial" w:hAnsi="Arial" w:cs="Arial"/>
                <w:b/>
                <w:color w:val="C00000"/>
                <w:sz w:val="24"/>
                <w:szCs w:val="24"/>
                <w:u w:val="single"/>
                <w:lang w:eastAsia="ru-RU"/>
              </w:rPr>
              <w:t xml:space="preserve">№7. </w:t>
            </w:r>
            <w:r w:rsidRPr="00564AE4">
              <w:rPr>
                <w:rFonts w:ascii="Arial" w:hAnsi="Arial" w:cs="Arial"/>
                <w:b/>
                <w:color w:val="C00000"/>
                <w:sz w:val="24"/>
                <w:szCs w:val="24"/>
                <w:u w:val="single"/>
                <w:lang w:val="en-US" w:eastAsia="ru-RU"/>
              </w:rPr>
              <w:t>The</w:t>
            </w:r>
            <w:r w:rsidRPr="00564AE4">
              <w:rPr>
                <w:rFonts w:ascii="Arial" w:hAnsi="Arial" w:cs="Arial"/>
                <w:b/>
                <w:color w:val="C00000"/>
                <w:sz w:val="24"/>
                <w:szCs w:val="24"/>
                <w:u w:val="single"/>
                <w:lang w:eastAsia="ru-RU"/>
              </w:rPr>
              <w:t xml:space="preserve"> </w:t>
            </w:r>
            <w:r w:rsidRPr="00564AE4">
              <w:rPr>
                <w:rFonts w:ascii="Arial" w:hAnsi="Arial" w:cs="Arial"/>
                <w:b/>
                <w:color w:val="C00000"/>
                <w:sz w:val="24"/>
                <w:szCs w:val="24"/>
                <w:u w:val="single"/>
                <w:lang w:val="en-US" w:eastAsia="ru-RU"/>
              </w:rPr>
              <w:t>Magic</w:t>
            </w:r>
            <w:r w:rsidRPr="00564AE4">
              <w:rPr>
                <w:rFonts w:ascii="Arial" w:hAnsi="Arial" w:cs="Arial"/>
                <w:b/>
                <w:color w:val="C00000"/>
                <w:sz w:val="24"/>
                <w:szCs w:val="24"/>
                <w:u w:val="single"/>
                <w:lang w:eastAsia="ru-RU"/>
              </w:rPr>
              <w:t xml:space="preserve"> </w:t>
            </w:r>
            <w:r w:rsidRPr="00564AE4">
              <w:rPr>
                <w:rFonts w:ascii="Arial" w:hAnsi="Arial" w:cs="Arial"/>
                <w:b/>
                <w:color w:val="C00000"/>
                <w:sz w:val="24"/>
                <w:szCs w:val="24"/>
                <w:u w:val="single"/>
                <w:lang w:val="en-US" w:eastAsia="ru-RU"/>
              </w:rPr>
              <w:t>Touch</w:t>
            </w:r>
            <w:r w:rsidRPr="00564AE4">
              <w:rPr>
                <w:rFonts w:ascii="Arial" w:hAnsi="Arial" w:cs="Arial"/>
                <w:b/>
                <w:color w:val="C00000"/>
                <w:sz w:val="24"/>
                <w:szCs w:val="24"/>
                <w:u w:val="single"/>
                <w:lang w:eastAsia="ru-RU"/>
              </w:rPr>
              <w:t xml:space="preserve"> </w:t>
            </w:r>
            <w:r w:rsidRPr="00564AE4">
              <w:rPr>
                <w:rFonts w:ascii="Arial" w:hAnsi="Arial" w:cs="Arial"/>
                <w:b/>
                <w:color w:val="C00000"/>
                <w:sz w:val="24"/>
                <w:szCs w:val="24"/>
                <w:u w:val="single"/>
                <w:lang w:val="en-US" w:eastAsia="ru-RU"/>
              </w:rPr>
              <w:t>DCT</w:t>
            </w:r>
            <w:r w:rsidRPr="00564AE4">
              <w:rPr>
                <w:rFonts w:ascii="Arial" w:hAnsi="Arial" w:cs="Arial"/>
                <w:b/>
                <w:color w:val="C00000"/>
                <w:sz w:val="24"/>
                <w:szCs w:val="24"/>
                <w:u w:val="single"/>
                <w:lang w:eastAsia="ru-RU"/>
              </w:rPr>
              <w:t xml:space="preserve"> 4.5</w:t>
            </w:r>
            <w:r w:rsidRPr="00564AE4">
              <w:rPr>
                <w:rFonts w:ascii="Arial" w:hAnsi="Arial" w:cs="Arial"/>
                <w:b/>
                <w:color w:val="C00000"/>
                <w:sz w:val="24"/>
                <w:szCs w:val="24"/>
                <w:u w:val="single"/>
                <w:lang w:val="en-US" w:eastAsia="ru-RU"/>
              </w:rPr>
              <w:t>W</w:t>
            </w:r>
            <w:r w:rsidRPr="00564AE4">
              <w:rPr>
                <w:rFonts w:ascii="Arial" w:hAnsi="Arial" w:cs="Arial"/>
                <w:b/>
                <w:color w:val="C00000"/>
                <w:sz w:val="24"/>
                <w:szCs w:val="24"/>
                <w:u w:val="single"/>
                <w:lang w:eastAsia="ru-RU"/>
              </w:rPr>
              <w:t xml:space="preserve"> А4</w:t>
            </w:r>
            <w:r w:rsidRPr="00564AE4">
              <w:rPr>
                <w:rFonts w:ascii="Arial" w:hAnsi="Arial" w:cs="Arial"/>
                <w:b/>
                <w:color w:val="C00000"/>
                <w:u w:val="single"/>
                <w:lang w:eastAsia="ru-RU"/>
              </w:rPr>
              <w:br/>
            </w:r>
            <w:r w:rsidRPr="005E604E">
              <w:rPr>
                <w:lang w:eastAsia="ru-RU"/>
              </w:rPr>
              <w:t>«</w:t>
            </w:r>
            <w:proofErr w:type="spellStart"/>
            <w:r w:rsidRPr="005E604E">
              <w:rPr>
                <w:lang w:eastAsia="ru-RU"/>
              </w:rPr>
              <w:t>The</w:t>
            </w:r>
            <w:proofErr w:type="spellEnd"/>
            <w:r w:rsidRPr="005E604E">
              <w:rPr>
                <w:lang w:eastAsia="ru-RU"/>
              </w:rPr>
              <w:t xml:space="preserve"> </w:t>
            </w:r>
            <w:proofErr w:type="spellStart"/>
            <w:r w:rsidRPr="005E604E">
              <w:rPr>
                <w:lang w:eastAsia="ru-RU"/>
              </w:rPr>
              <w:t>Magic</w:t>
            </w:r>
            <w:proofErr w:type="spellEnd"/>
            <w:r w:rsidRPr="005E604E">
              <w:rPr>
                <w:lang w:eastAsia="ru-RU"/>
              </w:rPr>
              <w:t xml:space="preserve"> </w:t>
            </w:r>
            <w:proofErr w:type="spellStart"/>
            <w:r w:rsidRPr="005E604E">
              <w:rPr>
                <w:lang w:eastAsia="ru-RU"/>
              </w:rPr>
              <w:t>Touch</w:t>
            </w:r>
            <w:proofErr w:type="spellEnd"/>
            <w:r w:rsidRPr="005E604E">
              <w:rPr>
                <w:lang w:eastAsia="ru-RU"/>
              </w:rPr>
              <w:t xml:space="preserve">» DCT 4.5W </w:t>
            </w:r>
            <w:proofErr w:type="spellStart"/>
            <w:r w:rsidRPr="005E604E">
              <w:rPr>
                <w:lang w:eastAsia="ru-RU"/>
              </w:rPr>
              <w:t>трансферная</w:t>
            </w:r>
            <w:proofErr w:type="spellEnd"/>
            <w:r w:rsidRPr="005E604E">
              <w:rPr>
                <w:lang w:eastAsia="ru-RU"/>
              </w:rPr>
              <w:t xml:space="preserve"> бумага А4 на темные поверхности (50 </w:t>
            </w:r>
            <w:proofErr w:type="spellStart"/>
            <w:r w:rsidRPr="005E604E">
              <w:rPr>
                <w:lang w:eastAsia="ru-RU"/>
              </w:rPr>
              <w:t>шт</w:t>
            </w:r>
            <w:proofErr w:type="spellEnd"/>
            <w:r w:rsidRPr="005E604E">
              <w:rPr>
                <w:lang w:eastAsia="ru-RU"/>
              </w:rPr>
              <w:t>) 200 г/м2</w:t>
            </w:r>
          </w:p>
        </w:tc>
        <w:tc>
          <w:tcPr>
            <w:tcW w:w="240" w:type="dxa"/>
            <w:vAlign w:val="center"/>
            <w:hideMark/>
          </w:tcPr>
          <w:p w:rsidR="00DA2B21" w:rsidRPr="005E604E" w:rsidRDefault="00DA2B21" w:rsidP="00AE35D4">
            <w:pPr>
              <w:pStyle w:val="a3"/>
              <w:rPr>
                <w:color w:val="3B3B3B"/>
                <w:lang w:eastAsia="ru-RU"/>
              </w:rPr>
            </w:pPr>
            <w:r>
              <w:rPr>
                <w:noProof/>
                <w:color w:val="3B3B3B"/>
                <w:lang w:eastAsia="ru-RU"/>
              </w:rPr>
              <w:drawing>
                <wp:inline distT="0" distB="0" distL="0" distR="0">
                  <wp:extent cx="123825" cy="371475"/>
                  <wp:effectExtent l="19050" t="0" r="9525" b="0"/>
                  <wp:docPr id="27" name="Рисунок 11" descr="http://www.office-shik.ru/img/sh_descr_r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office-shik.ru/img/sh_descr_r4.gif"/>
                          <pic:cNvPicPr>
                            <a:picLocks noChangeAspect="1" noChangeArrowheads="1"/>
                          </pic:cNvPicPr>
                        </pic:nvPicPr>
                        <pic:blipFill>
                          <a:blip r:embed="rId8" cstate="print"/>
                          <a:srcRect/>
                          <a:stretch>
                            <a:fillRect/>
                          </a:stretch>
                        </pic:blipFill>
                        <pic:spPr bwMode="auto">
                          <a:xfrm>
                            <a:off x="0" y="0"/>
                            <a:ext cx="123825" cy="371475"/>
                          </a:xfrm>
                          <a:prstGeom prst="rect">
                            <a:avLst/>
                          </a:prstGeom>
                          <a:noFill/>
                          <a:ln w="9525">
                            <a:noFill/>
                            <a:miter lim="800000"/>
                            <a:headEnd/>
                            <a:tailEnd/>
                          </a:ln>
                        </pic:spPr>
                      </pic:pic>
                    </a:graphicData>
                  </a:graphic>
                </wp:inline>
              </w:drawing>
            </w:r>
          </w:p>
        </w:tc>
      </w:tr>
    </w:tbl>
    <w:p w:rsidR="00DA2B21" w:rsidRPr="005E604E" w:rsidRDefault="00DA2B21" w:rsidP="00DA2B21">
      <w:pPr>
        <w:pStyle w:val="a3"/>
        <w:rPr>
          <w:vanish/>
          <w:color w:val="3B3B3B"/>
          <w:lang w:eastAsia="ru-RU"/>
        </w:rPr>
      </w:pPr>
    </w:p>
    <w:tbl>
      <w:tblPr>
        <w:tblW w:w="5000" w:type="pct"/>
        <w:tblCellSpacing w:w="0" w:type="dxa"/>
        <w:shd w:val="clear" w:color="auto" w:fill="B2B2B2"/>
        <w:tblCellMar>
          <w:left w:w="0" w:type="dxa"/>
          <w:right w:w="0" w:type="dxa"/>
        </w:tblCellMar>
        <w:tblLook w:val="04A0"/>
      </w:tblPr>
      <w:tblGrid>
        <w:gridCol w:w="9355"/>
      </w:tblGrid>
      <w:tr w:rsidR="00DA2B21" w:rsidRPr="005E604E" w:rsidTr="00AE35D4">
        <w:trPr>
          <w:tblCellSpacing w:w="0" w:type="dxa"/>
        </w:trPr>
        <w:tc>
          <w:tcPr>
            <w:tcW w:w="0" w:type="auto"/>
            <w:shd w:val="clear" w:color="auto" w:fill="B2B2B2"/>
            <w:vAlign w:val="center"/>
            <w:hideMark/>
          </w:tcPr>
          <w:tbl>
            <w:tblPr>
              <w:tblW w:w="5000" w:type="pct"/>
              <w:tblCellSpacing w:w="7" w:type="dxa"/>
              <w:tblCellMar>
                <w:top w:w="45" w:type="dxa"/>
                <w:left w:w="45" w:type="dxa"/>
                <w:bottom w:w="45" w:type="dxa"/>
                <w:right w:w="45" w:type="dxa"/>
              </w:tblCellMar>
              <w:tblLook w:val="04A0"/>
            </w:tblPr>
            <w:tblGrid>
              <w:gridCol w:w="922"/>
              <w:gridCol w:w="8433"/>
            </w:tblGrid>
            <w:tr w:rsidR="00DA2B21" w:rsidRPr="005E604E" w:rsidTr="00AE35D4">
              <w:trPr>
                <w:tblCellSpacing w:w="7" w:type="dxa"/>
              </w:trPr>
              <w:tc>
                <w:tcPr>
                  <w:tcW w:w="0" w:type="auto"/>
                  <w:gridSpan w:val="2"/>
                  <w:shd w:val="clear" w:color="auto" w:fill="FFFFFF"/>
                  <w:vAlign w:val="center"/>
                  <w:hideMark/>
                </w:tcPr>
                <w:p w:rsidR="00DA2B21" w:rsidRPr="005E604E" w:rsidRDefault="00DA2B21" w:rsidP="00AE35D4">
                  <w:pPr>
                    <w:pStyle w:val="a3"/>
                    <w:rPr>
                      <w:color w:val="3B3B3B"/>
                      <w:lang w:eastAsia="ru-RU"/>
                    </w:rPr>
                  </w:pPr>
                  <w:r>
                    <w:rPr>
                      <w:noProof/>
                      <w:color w:val="3B3B3B"/>
                      <w:lang w:eastAsia="ru-RU"/>
                    </w:rPr>
                    <w:drawing>
                      <wp:inline distT="0" distB="0" distL="0" distR="0">
                        <wp:extent cx="1714500" cy="1524000"/>
                        <wp:effectExtent l="19050" t="0" r="0" b="0"/>
                        <wp:docPr id="28" name="Рисунок 12" descr="«The Magic Touch» DCT 4.5W трансферная бумага А4 на темные поверхности (50 шт) 200 г/м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he Magic Touch» DCT 4.5W трансферная бумага А4 на темные поверхности (50 шт) 200 г/м2"/>
                                <pic:cNvPicPr>
                                  <a:picLocks noChangeAspect="1" noChangeArrowheads="1"/>
                                </pic:cNvPicPr>
                              </pic:nvPicPr>
                              <pic:blipFill>
                                <a:blip r:embed="rId9" cstate="print"/>
                                <a:srcRect/>
                                <a:stretch>
                                  <a:fillRect/>
                                </a:stretch>
                              </pic:blipFill>
                              <pic:spPr bwMode="auto">
                                <a:xfrm>
                                  <a:off x="0" y="0"/>
                                  <a:ext cx="1714500" cy="1524000"/>
                                </a:xfrm>
                                <a:prstGeom prst="rect">
                                  <a:avLst/>
                                </a:prstGeom>
                                <a:noFill/>
                                <a:ln w="9525">
                                  <a:noFill/>
                                  <a:miter lim="800000"/>
                                  <a:headEnd/>
                                  <a:tailEnd/>
                                </a:ln>
                              </pic:spPr>
                            </pic:pic>
                          </a:graphicData>
                        </a:graphic>
                      </wp:inline>
                    </w:drawing>
                  </w:r>
                </w:p>
              </w:tc>
            </w:tr>
            <w:tr w:rsidR="00DA2B21" w:rsidRPr="005E604E" w:rsidTr="00AE35D4">
              <w:trPr>
                <w:tblCellSpacing w:w="7" w:type="dxa"/>
              </w:trPr>
              <w:tc>
                <w:tcPr>
                  <w:tcW w:w="50" w:type="pct"/>
                  <w:shd w:val="clear" w:color="auto" w:fill="FDF9E1"/>
                  <w:vAlign w:val="center"/>
                  <w:hideMark/>
                </w:tcPr>
                <w:p w:rsidR="00DA2B21" w:rsidRPr="005E604E" w:rsidRDefault="00DA2B21" w:rsidP="00AE35D4">
                  <w:pPr>
                    <w:pStyle w:val="a3"/>
                    <w:rPr>
                      <w:color w:val="3B3B3B"/>
                      <w:lang w:eastAsia="ru-RU"/>
                    </w:rPr>
                  </w:pPr>
                  <w:r w:rsidRPr="005E604E">
                    <w:rPr>
                      <w:color w:val="3B3B3B"/>
                      <w:lang w:eastAsia="ru-RU"/>
                    </w:rPr>
                    <w:t>Модель:</w:t>
                  </w:r>
                </w:p>
              </w:tc>
              <w:tc>
                <w:tcPr>
                  <w:tcW w:w="0" w:type="auto"/>
                  <w:shd w:val="clear" w:color="auto" w:fill="FDF9E1"/>
                  <w:vAlign w:val="center"/>
                  <w:hideMark/>
                </w:tcPr>
                <w:p w:rsidR="00DA2B21" w:rsidRPr="005E604E" w:rsidRDefault="00DA2B21" w:rsidP="00AE35D4">
                  <w:pPr>
                    <w:pStyle w:val="a3"/>
                    <w:rPr>
                      <w:color w:val="3B3B3B"/>
                      <w:lang w:eastAsia="ru-RU"/>
                    </w:rPr>
                  </w:pPr>
                  <w:r w:rsidRPr="005E604E">
                    <w:rPr>
                      <w:color w:val="3B3B3B"/>
                      <w:lang w:eastAsia="ru-RU"/>
                    </w:rPr>
                    <w:t>«</w:t>
                  </w:r>
                  <w:proofErr w:type="spellStart"/>
                  <w:r w:rsidRPr="005E604E">
                    <w:rPr>
                      <w:color w:val="3B3B3B"/>
                      <w:lang w:eastAsia="ru-RU"/>
                    </w:rPr>
                    <w:t>The</w:t>
                  </w:r>
                  <w:proofErr w:type="spellEnd"/>
                  <w:r w:rsidRPr="005E604E">
                    <w:rPr>
                      <w:color w:val="3B3B3B"/>
                      <w:lang w:eastAsia="ru-RU"/>
                    </w:rPr>
                    <w:t xml:space="preserve"> </w:t>
                  </w:r>
                  <w:proofErr w:type="spellStart"/>
                  <w:r w:rsidRPr="005E604E">
                    <w:rPr>
                      <w:color w:val="3B3B3B"/>
                      <w:lang w:eastAsia="ru-RU"/>
                    </w:rPr>
                    <w:t>Magic</w:t>
                  </w:r>
                  <w:proofErr w:type="spellEnd"/>
                  <w:r w:rsidRPr="005E604E">
                    <w:rPr>
                      <w:color w:val="3B3B3B"/>
                      <w:lang w:eastAsia="ru-RU"/>
                    </w:rPr>
                    <w:t xml:space="preserve"> </w:t>
                  </w:r>
                  <w:proofErr w:type="spellStart"/>
                  <w:r w:rsidRPr="005E604E">
                    <w:rPr>
                      <w:color w:val="3B3B3B"/>
                      <w:lang w:eastAsia="ru-RU"/>
                    </w:rPr>
                    <w:t>Touch</w:t>
                  </w:r>
                  <w:proofErr w:type="spellEnd"/>
                  <w:r w:rsidRPr="005E604E">
                    <w:rPr>
                      <w:color w:val="3B3B3B"/>
                      <w:lang w:eastAsia="ru-RU"/>
                    </w:rPr>
                    <w:t xml:space="preserve">» DCT 4.5W </w:t>
                  </w:r>
                  <w:proofErr w:type="spellStart"/>
                  <w:r w:rsidRPr="005E604E">
                    <w:rPr>
                      <w:color w:val="3B3B3B"/>
                      <w:lang w:eastAsia="ru-RU"/>
                    </w:rPr>
                    <w:t>трансферная</w:t>
                  </w:r>
                  <w:proofErr w:type="spellEnd"/>
                  <w:r w:rsidRPr="005E604E">
                    <w:rPr>
                      <w:color w:val="3B3B3B"/>
                      <w:lang w:eastAsia="ru-RU"/>
                    </w:rPr>
                    <w:t xml:space="preserve"> бумага А4 на темные поверхности (50 </w:t>
                  </w:r>
                  <w:proofErr w:type="spellStart"/>
                  <w:proofErr w:type="gramStart"/>
                  <w:r w:rsidRPr="005E604E">
                    <w:rPr>
                      <w:color w:val="3B3B3B"/>
                      <w:lang w:eastAsia="ru-RU"/>
                    </w:rPr>
                    <w:t>шт</w:t>
                  </w:r>
                  <w:proofErr w:type="spellEnd"/>
                  <w:proofErr w:type="gramEnd"/>
                  <w:r w:rsidRPr="005E604E">
                    <w:rPr>
                      <w:color w:val="3B3B3B"/>
                      <w:lang w:eastAsia="ru-RU"/>
                    </w:rPr>
                    <w:t>) 200 г/м2</w:t>
                  </w:r>
                </w:p>
              </w:tc>
            </w:tr>
            <w:tr w:rsidR="00DA2B21" w:rsidRPr="005E604E" w:rsidTr="00AE35D4">
              <w:trPr>
                <w:tblCellSpacing w:w="7" w:type="dxa"/>
              </w:trPr>
              <w:tc>
                <w:tcPr>
                  <w:tcW w:w="0" w:type="auto"/>
                  <w:shd w:val="clear" w:color="auto" w:fill="FFFFFF"/>
                  <w:vAlign w:val="center"/>
                  <w:hideMark/>
                </w:tcPr>
                <w:p w:rsidR="00DA2B21" w:rsidRPr="005E604E" w:rsidRDefault="00DA2B21" w:rsidP="00AE35D4">
                  <w:pPr>
                    <w:pStyle w:val="a3"/>
                    <w:rPr>
                      <w:color w:val="3B3B3B"/>
                      <w:lang w:eastAsia="ru-RU"/>
                    </w:rPr>
                  </w:pPr>
                  <w:r w:rsidRPr="005E604E">
                    <w:rPr>
                      <w:color w:val="3B3B3B"/>
                      <w:lang w:eastAsia="ru-RU"/>
                    </w:rPr>
                    <w:t>Страна:</w:t>
                  </w:r>
                </w:p>
              </w:tc>
              <w:tc>
                <w:tcPr>
                  <w:tcW w:w="0" w:type="auto"/>
                  <w:shd w:val="clear" w:color="auto" w:fill="FFFFFF"/>
                  <w:vAlign w:val="center"/>
                  <w:hideMark/>
                </w:tcPr>
                <w:p w:rsidR="00DA2B21" w:rsidRPr="005E604E" w:rsidRDefault="00DA2B21" w:rsidP="00AE35D4">
                  <w:pPr>
                    <w:pStyle w:val="a3"/>
                    <w:rPr>
                      <w:color w:val="3B3B3B"/>
                      <w:lang w:eastAsia="ru-RU"/>
                    </w:rPr>
                  </w:pPr>
                  <w:r w:rsidRPr="005E604E">
                    <w:rPr>
                      <w:color w:val="3B3B3B"/>
                      <w:lang w:eastAsia="ru-RU"/>
                    </w:rPr>
                    <w:t>Германия</w:t>
                  </w:r>
                </w:p>
              </w:tc>
            </w:tr>
            <w:tr w:rsidR="00DA2B21" w:rsidRPr="005E604E" w:rsidTr="00AE35D4">
              <w:trPr>
                <w:tblCellSpacing w:w="7" w:type="dxa"/>
              </w:trPr>
              <w:tc>
                <w:tcPr>
                  <w:tcW w:w="0" w:type="auto"/>
                  <w:shd w:val="clear" w:color="auto" w:fill="FFFFFF"/>
                  <w:vAlign w:val="center"/>
                  <w:hideMark/>
                </w:tcPr>
                <w:p w:rsidR="00DA2B21" w:rsidRPr="005E604E" w:rsidRDefault="00DA2B21" w:rsidP="00AE35D4">
                  <w:pPr>
                    <w:pStyle w:val="a3"/>
                    <w:rPr>
                      <w:color w:val="3B3B3B"/>
                      <w:lang w:eastAsia="ru-RU"/>
                    </w:rPr>
                  </w:pPr>
                  <w:r w:rsidRPr="005E604E">
                    <w:rPr>
                      <w:color w:val="3B3B3B"/>
                      <w:lang w:eastAsia="ru-RU"/>
                    </w:rPr>
                    <w:t>Цена:</w:t>
                  </w:r>
                </w:p>
              </w:tc>
              <w:tc>
                <w:tcPr>
                  <w:tcW w:w="0" w:type="auto"/>
                  <w:shd w:val="clear" w:color="auto" w:fill="FFFFFF"/>
                  <w:vAlign w:val="center"/>
                  <w:hideMark/>
                </w:tcPr>
                <w:p w:rsidR="00DA2B21" w:rsidRPr="005E604E" w:rsidRDefault="00DA2B21" w:rsidP="00AE35D4">
                  <w:pPr>
                    <w:pStyle w:val="a3"/>
                    <w:rPr>
                      <w:color w:val="3B3B3B"/>
                      <w:lang w:eastAsia="ru-RU"/>
                    </w:rPr>
                  </w:pPr>
                  <w:r w:rsidRPr="005E604E">
                    <w:rPr>
                      <w:color w:val="3B3B3B"/>
                      <w:lang w:eastAsia="ru-RU"/>
                    </w:rPr>
                    <w:t>4944 руб.</w:t>
                  </w:r>
                </w:p>
              </w:tc>
            </w:tr>
            <w:tr w:rsidR="00DA2B21" w:rsidRPr="005E604E" w:rsidTr="00AE35D4">
              <w:trPr>
                <w:tblCellSpacing w:w="7" w:type="dxa"/>
              </w:trPr>
              <w:tc>
                <w:tcPr>
                  <w:tcW w:w="0" w:type="auto"/>
                  <w:gridSpan w:val="2"/>
                  <w:shd w:val="clear" w:color="auto" w:fill="FFFFFF"/>
                  <w:vAlign w:val="center"/>
                  <w:hideMark/>
                </w:tcPr>
                <w:p w:rsidR="00DA2B21" w:rsidRPr="005E604E" w:rsidRDefault="00DA2B21" w:rsidP="00AE35D4">
                  <w:pPr>
                    <w:pStyle w:val="a3"/>
                    <w:rPr>
                      <w:color w:val="3B3B3B"/>
                      <w:lang w:eastAsia="ru-RU"/>
                    </w:rPr>
                  </w:pPr>
                  <w:r w:rsidRPr="005E604E">
                    <w:rPr>
                      <w:color w:val="3B3B3B"/>
                      <w:lang w:eastAsia="ru-RU"/>
                    </w:rPr>
                    <w:t>Копирование. </w:t>
                  </w:r>
                  <w:r w:rsidRPr="005E604E">
                    <w:rPr>
                      <w:color w:val="3B3B3B"/>
                      <w:lang w:eastAsia="ru-RU"/>
                    </w:rPr>
                    <w:br/>
                    <w:t xml:space="preserve">• Храните бумагу в прохладном и сухом месте. Влажность должна быть от 30 до 60 % (в противном случае возможны </w:t>
                  </w:r>
                  <w:proofErr w:type="spellStart"/>
                  <w:r w:rsidRPr="005E604E">
                    <w:rPr>
                      <w:color w:val="3B3B3B"/>
                      <w:lang w:eastAsia="ru-RU"/>
                    </w:rPr>
                    <w:t>застревания</w:t>
                  </w:r>
                  <w:proofErr w:type="spellEnd"/>
                  <w:r w:rsidRPr="005E604E">
                    <w:rPr>
                      <w:color w:val="3B3B3B"/>
                      <w:lang w:eastAsia="ru-RU"/>
                    </w:rPr>
                    <w:t xml:space="preserve"> бумаги в аппарате). </w:t>
                  </w:r>
                  <w:r w:rsidRPr="005E604E">
                    <w:rPr>
                      <w:color w:val="3B3B3B"/>
                      <w:lang w:eastAsia="ru-RU"/>
                    </w:rPr>
                    <w:br/>
                    <w:t>• Для копирования используйте цветные лазерные принтеры или копировальные аппараты.</w:t>
                  </w:r>
                  <w:r w:rsidRPr="005E604E">
                    <w:rPr>
                      <w:color w:val="3B3B3B"/>
                      <w:lang w:eastAsia="ru-RU"/>
                    </w:rPr>
                    <w:br/>
                    <w:t xml:space="preserve">• Для копирования на </w:t>
                  </w:r>
                  <w:proofErr w:type="spellStart"/>
                  <w:r w:rsidRPr="005E604E">
                    <w:rPr>
                      <w:color w:val="3B3B3B"/>
                      <w:lang w:eastAsia="ru-RU"/>
                    </w:rPr>
                    <w:t>термотрансферную</w:t>
                  </w:r>
                  <w:proofErr w:type="spellEnd"/>
                  <w:r w:rsidRPr="005E604E">
                    <w:rPr>
                      <w:color w:val="3B3B3B"/>
                      <w:lang w:eastAsia="ru-RU"/>
                    </w:rPr>
                    <w:t xml:space="preserve"> бумагу используйте лоток прямой подачи бумаги. </w:t>
                  </w:r>
                  <w:r w:rsidRPr="005E604E">
                    <w:rPr>
                      <w:color w:val="3B3B3B"/>
                      <w:lang w:eastAsia="ru-RU"/>
                    </w:rPr>
                    <w:br/>
                    <w:t>• При копировании не используйте функцию "зеркальное изображение".</w:t>
                  </w:r>
                  <w:r w:rsidRPr="005E604E">
                    <w:rPr>
                      <w:color w:val="3B3B3B"/>
                      <w:lang w:eastAsia="ru-RU"/>
                    </w:rPr>
                    <w:br/>
                    <w:t xml:space="preserve">• При копировании оставляйте белые поля по краям (около 5 мм). </w:t>
                  </w:r>
                  <w:r w:rsidRPr="005E604E">
                    <w:rPr>
                      <w:color w:val="3B3B3B"/>
                      <w:lang w:eastAsia="ru-RU"/>
                    </w:rPr>
                    <w:br/>
                    <w:t xml:space="preserve">• При </w:t>
                  </w:r>
                  <w:proofErr w:type="spellStart"/>
                  <w:r w:rsidRPr="005E604E">
                    <w:rPr>
                      <w:color w:val="3B3B3B"/>
                      <w:lang w:eastAsia="ru-RU"/>
                    </w:rPr>
                    <w:t>застревании</w:t>
                  </w:r>
                  <w:proofErr w:type="spellEnd"/>
                  <w:r w:rsidRPr="005E604E">
                    <w:rPr>
                      <w:color w:val="3B3B3B"/>
                      <w:lang w:eastAsia="ru-RU"/>
                    </w:rPr>
                    <w:t xml:space="preserve"> бумаги в аппарате устраните </w:t>
                  </w:r>
                  <w:proofErr w:type="spellStart"/>
                  <w:r w:rsidRPr="005E604E">
                    <w:rPr>
                      <w:color w:val="3B3B3B"/>
                      <w:lang w:eastAsia="ru-RU"/>
                    </w:rPr>
                    <w:t>застревание</w:t>
                  </w:r>
                  <w:proofErr w:type="spellEnd"/>
                  <w:r w:rsidRPr="005E604E">
                    <w:rPr>
                      <w:color w:val="3B3B3B"/>
                      <w:lang w:eastAsia="ru-RU"/>
                    </w:rPr>
                    <w:t xml:space="preserve"> немедленно. </w:t>
                  </w:r>
                  <w:r w:rsidRPr="005E604E">
                    <w:rPr>
                      <w:color w:val="3B3B3B"/>
                      <w:lang w:eastAsia="ru-RU"/>
                    </w:rPr>
                    <w:br/>
                    <w:t>Перенос. </w:t>
                  </w:r>
                  <w:r w:rsidRPr="005E604E">
                    <w:rPr>
                      <w:color w:val="3B3B3B"/>
                      <w:lang w:eastAsia="ru-RU"/>
                    </w:rPr>
                    <w:br/>
                    <w:t xml:space="preserve">• Вырежьте изображение по контуру, оставив поля около 5 мм. </w:t>
                  </w:r>
                  <w:r w:rsidRPr="005E604E">
                    <w:rPr>
                      <w:color w:val="3B3B3B"/>
                      <w:lang w:eastAsia="ru-RU"/>
                    </w:rPr>
                    <w:br/>
                    <w:t xml:space="preserve">• Поместите вырезанное изображение в теплую воду на 1 минуту. </w:t>
                  </w:r>
                  <w:r w:rsidRPr="005E604E">
                    <w:rPr>
                      <w:color w:val="3B3B3B"/>
                      <w:lang w:eastAsia="ru-RU"/>
                    </w:rPr>
                    <w:br/>
                    <w:t xml:space="preserve">• Отделите бумажную подложку и клейкой стороной приложите к носителю изображением вверх. </w:t>
                  </w:r>
                  <w:r w:rsidRPr="005E604E">
                    <w:rPr>
                      <w:color w:val="3B3B3B"/>
                      <w:lang w:eastAsia="ru-RU"/>
                    </w:rPr>
                    <w:br/>
                    <w:t xml:space="preserve">• Разгладьте DCT, используя тонкую струю воды. </w:t>
                  </w:r>
                  <w:r w:rsidRPr="005E604E">
                    <w:rPr>
                      <w:color w:val="3B3B3B"/>
                      <w:lang w:eastAsia="ru-RU"/>
                    </w:rPr>
                    <w:br/>
                    <w:t>• Высушите изделие в течение 24 часов.</w:t>
                  </w:r>
                  <w:r w:rsidRPr="005E604E">
                    <w:rPr>
                      <w:color w:val="3B3B3B"/>
                      <w:lang w:eastAsia="ru-RU"/>
                    </w:rPr>
                    <w:br/>
                    <w:t>• При необходимости, высушенное изделие, запеките в печи при температуре 160-180 градусов Цельсия, 20-30 минут.</w:t>
                  </w:r>
                </w:p>
              </w:tc>
            </w:tr>
          </w:tbl>
          <w:p w:rsidR="00DA2B21" w:rsidRPr="005E604E" w:rsidRDefault="00DA2B21" w:rsidP="00AE35D4">
            <w:pPr>
              <w:pStyle w:val="a3"/>
              <w:rPr>
                <w:color w:val="3B3B3B"/>
                <w:lang w:eastAsia="ru-RU"/>
              </w:rPr>
            </w:pPr>
          </w:p>
        </w:tc>
      </w:tr>
    </w:tbl>
    <w:p w:rsidR="00DA2B21" w:rsidRPr="00564AE4" w:rsidRDefault="00DA2B21" w:rsidP="00DA2B21">
      <w:pPr>
        <w:pStyle w:val="a3"/>
      </w:pPr>
    </w:p>
    <w:p w:rsidR="005A0EC1" w:rsidRDefault="005A0EC1"/>
    <w:sectPr w:rsidR="005A0EC1" w:rsidSect="005A0E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A2B21"/>
    <w:rsid w:val="000D6462"/>
    <w:rsid w:val="001812A8"/>
    <w:rsid w:val="005A0EC1"/>
    <w:rsid w:val="00921FAC"/>
    <w:rsid w:val="00AF1AB2"/>
    <w:rsid w:val="00DA2B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A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2B21"/>
    <w:pPr>
      <w:spacing w:after="0" w:line="240" w:lineRule="auto"/>
    </w:pPr>
  </w:style>
  <w:style w:type="paragraph" w:styleId="a4">
    <w:name w:val="Balloon Text"/>
    <w:basedOn w:val="a"/>
    <w:link w:val="a5"/>
    <w:uiPriority w:val="99"/>
    <w:semiHidden/>
    <w:unhideWhenUsed/>
    <w:rsid w:val="00DA2B2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A2B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751</Words>
  <Characters>4287</Characters>
  <Application>Microsoft Office Word</Application>
  <DocSecurity>0</DocSecurity>
  <Lines>35</Lines>
  <Paragraphs>10</Paragraphs>
  <ScaleCrop>false</ScaleCrop>
  <Company>пользователь</Company>
  <LinksUpToDate>false</LinksUpToDate>
  <CharactersWithSpaces>5028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Кошелев</dc:creator>
  <cp:keywords/>
  <dc:description/>
  <cp:lastModifiedBy>Сергей Кошелев</cp:lastModifiedBy>
  <cp:revision>2</cp:revision>
  <dcterms:created xsi:type="dcterms:W3CDTF">2009-12-16T12:58:00Z</dcterms:created>
  <dcterms:modified xsi:type="dcterms:W3CDTF">2009-12-16T13:00:00Z</dcterms:modified>
</cp:coreProperties>
</file>